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AE7B" w14:textId="77777777" w:rsidR="00B64207" w:rsidRPr="003D14DD" w:rsidRDefault="00B64207" w:rsidP="00B64207">
      <w:pPr>
        <w:shd w:val="clear" w:color="auto" w:fill="FFFFFF"/>
        <w:spacing w:after="0" w:line="240" w:lineRule="auto"/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</w:pPr>
    </w:p>
    <w:p w14:paraId="36E9C0C5" w14:textId="7779DC55" w:rsidR="00B64207" w:rsidRPr="003D14DD" w:rsidRDefault="00B64207" w:rsidP="00C3217B">
      <w:pPr>
        <w:pStyle w:val="NoSpacing"/>
        <w:rPr>
          <w:rFonts w:ascii="Century Gothic" w:hAnsi="Century Gothic"/>
          <w:b/>
          <w:bCs/>
        </w:rPr>
      </w:pPr>
      <w:r w:rsidRPr="003D14DD">
        <w:rPr>
          <w:rFonts w:ascii="Century Gothic" w:hAnsi="Century Gothic"/>
          <w:b/>
          <w:bCs/>
        </w:rPr>
        <w:t>For Immediate Release</w:t>
      </w:r>
    </w:p>
    <w:p w14:paraId="409520D4" w14:textId="6C9558ED" w:rsidR="00B64207" w:rsidRPr="003D14DD" w:rsidRDefault="00B64207" w:rsidP="00C3217B">
      <w:pPr>
        <w:pStyle w:val="NoSpacing"/>
        <w:rPr>
          <w:rFonts w:ascii="Century Gothic" w:hAnsi="Century Gothic"/>
        </w:rPr>
      </w:pPr>
      <w:r w:rsidRPr="003D14DD">
        <w:rPr>
          <w:rFonts w:ascii="Century Gothic" w:hAnsi="Century Gothic"/>
        </w:rPr>
        <w:t>Date:</w:t>
      </w:r>
      <w:r w:rsidR="00C3217B" w:rsidRPr="003D14DD">
        <w:rPr>
          <w:rFonts w:ascii="Century Gothic" w:hAnsi="Century Gothic"/>
        </w:rPr>
        <w:t xml:space="preserve"> </w:t>
      </w:r>
      <w:r w:rsidRPr="003D14DD">
        <w:rPr>
          <w:rFonts w:ascii="Century Gothic" w:hAnsi="Century Gothic"/>
        </w:rPr>
        <w:t>April 17, 2024</w:t>
      </w:r>
    </w:p>
    <w:p w14:paraId="5EE47227" w14:textId="77777777" w:rsidR="00C3217B" w:rsidRPr="003D14DD" w:rsidRDefault="00B64207" w:rsidP="00C3217B">
      <w:pPr>
        <w:pStyle w:val="NoSpacing"/>
        <w:rPr>
          <w:rFonts w:ascii="Century Gothic" w:hAnsi="Century Gothic"/>
        </w:rPr>
      </w:pPr>
      <w:r w:rsidRPr="003D14DD">
        <w:rPr>
          <w:rFonts w:ascii="Century Gothic" w:hAnsi="Century Gothic"/>
        </w:rPr>
        <w:t>Contact</w:t>
      </w:r>
      <w:r w:rsidR="00C3217B" w:rsidRPr="003D14DD">
        <w:rPr>
          <w:rFonts w:ascii="Century Gothic" w:hAnsi="Century Gothic"/>
        </w:rPr>
        <w:t>s</w:t>
      </w:r>
      <w:r w:rsidRPr="003D14DD">
        <w:rPr>
          <w:rFonts w:ascii="Century Gothic" w:hAnsi="Century Gothic"/>
        </w:rPr>
        <w:t>:</w:t>
      </w:r>
      <w:r w:rsidRPr="003D14DD">
        <w:rPr>
          <w:rFonts w:ascii="Century Gothic" w:hAnsi="Century Gothic"/>
        </w:rPr>
        <w:tab/>
      </w:r>
    </w:p>
    <w:p w14:paraId="73F72658" w14:textId="70DB106A" w:rsidR="00B64207" w:rsidRPr="003D14DD" w:rsidRDefault="00B64207" w:rsidP="00C3217B">
      <w:pPr>
        <w:pStyle w:val="NoSpacing"/>
        <w:rPr>
          <w:rFonts w:ascii="Century Gothic" w:hAnsi="Century Gothic"/>
        </w:rPr>
      </w:pPr>
      <w:r w:rsidRPr="003D14DD">
        <w:rPr>
          <w:rFonts w:ascii="Century Gothic" w:hAnsi="Century Gothic"/>
        </w:rPr>
        <w:t>Tim Weisberg, OTS</w:t>
      </w:r>
      <w:r w:rsidR="00E27CB2">
        <w:rPr>
          <w:rFonts w:ascii="Century Gothic" w:hAnsi="Century Gothic"/>
        </w:rPr>
        <w:t xml:space="preserve"> Deputy Director, Marketing and Public Affairs</w:t>
      </w:r>
      <w:r w:rsidR="00B42FC4" w:rsidRPr="003D14DD">
        <w:rPr>
          <w:rFonts w:ascii="Century Gothic" w:hAnsi="Century Gothic"/>
        </w:rPr>
        <w:br/>
        <w:t>916-708-5128</w:t>
      </w:r>
      <w:r w:rsidR="009C286A" w:rsidRPr="003D14DD">
        <w:rPr>
          <w:rFonts w:ascii="Century Gothic" w:hAnsi="Century Gothic"/>
        </w:rPr>
        <w:t xml:space="preserve">, </w:t>
      </w:r>
      <w:hyperlink r:id="rId10" w:history="1">
        <w:r w:rsidR="009C286A" w:rsidRPr="003D14DD">
          <w:rPr>
            <w:rStyle w:val="Hyperlink"/>
            <w:rFonts w:ascii="Century Gothic" w:hAnsi="Century Gothic"/>
          </w:rPr>
          <w:t>timothy.weisberg@ots.ca.gov</w:t>
        </w:r>
      </w:hyperlink>
      <w:r w:rsidR="009C286A" w:rsidRPr="003D14DD">
        <w:rPr>
          <w:rFonts w:ascii="Century Gothic" w:hAnsi="Century Gothic"/>
        </w:rPr>
        <w:t xml:space="preserve"> </w:t>
      </w:r>
      <w:r w:rsidRPr="003D14DD">
        <w:rPr>
          <w:rFonts w:ascii="Century Gothic" w:hAnsi="Century Gothic"/>
        </w:rPr>
        <w:t xml:space="preserve">  </w:t>
      </w:r>
    </w:p>
    <w:p w14:paraId="17D39607" w14:textId="23C72351" w:rsidR="003231C6" w:rsidRPr="003D14DD" w:rsidRDefault="7E8BCFD4" w:rsidP="64F994F1">
      <w:pPr>
        <w:pStyle w:val="NoSpacing"/>
        <w:rPr>
          <w:rFonts w:ascii="Century Gothic" w:hAnsi="Century Gothic"/>
          <w:highlight w:val="yellow"/>
        </w:rPr>
      </w:pPr>
      <w:r w:rsidRPr="64F994F1">
        <w:rPr>
          <w:rFonts w:ascii="Century Gothic" w:hAnsi="Century Gothic"/>
        </w:rPr>
        <w:t>Chris Clark, Caltrans</w:t>
      </w:r>
      <w:r w:rsidR="00E27CB2">
        <w:rPr>
          <w:rFonts w:ascii="Century Gothic" w:hAnsi="Century Gothic"/>
        </w:rPr>
        <w:t xml:space="preserve"> Headquarters Deputy Division Chief, Public Affairs</w:t>
      </w:r>
    </w:p>
    <w:p w14:paraId="42772234" w14:textId="5241D31B" w:rsidR="7E8BCFD4" w:rsidRDefault="00E27CB2" w:rsidP="64F994F1">
      <w:pPr>
        <w:pStyle w:val="NoSpacing"/>
        <w:rPr>
          <w:rFonts w:ascii="Century Gothic" w:hAnsi="Century Gothic"/>
        </w:rPr>
      </w:pPr>
      <w:r w:rsidRPr="00E27CB2">
        <w:rPr>
          <w:rFonts w:ascii="Century Gothic" w:hAnsi="Century Gothic"/>
        </w:rPr>
        <w:t>916-531-3581,</w:t>
      </w:r>
      <w:r>
        <w:t xml:space="preserve"> </w:t>
      </w:r>
      <w:hyperlink r:id="rId11" w:history="1">
        <w:r w:rsidRPr="0040079B">
          <w:rPr>
            <w:rStyle w:val="Hyperlink"/>
            <w:rFonts w:ascii="Century Gothic" w:hAnsi="Century Gothic"/>
          </w:rPr>
          <w:t>Christopher.clark@dot.ca.gov</w:t>
        </w:r>
      </w:hyperlink>
      <w:r w:rsidR="7E8BCFD4" w:rsidRPr="64F994F1">
        <w:rPr>
          <w:rFonts w:ascii="Century Gothic" w:hAnsi="Century Gothic"/>
        </w:rPr>
        <w:t xml:space="preserve"> </w:t>
      </w:r>
    </w:p>
    <w:p w14:paraId="58963E39" w14:textId="77777777" w:rsidR="00C3217B" w:rsidRPr="003D14DD" w:rsidRDefault="00C3217B" w:rsidP="00C3217B">
      <w:pPr>
        <w:pStyle w:val="NoSpacing"/>
        <w:rPr>
          <w:sz w:val="24"/>
          <w:szCs w:val="24"/>
        </w:rPr>
      </w:pPr>
    </w:p>
    <w:p w14:paraId="05811A8E" w14:textId="19233FAF" w:rsidR="00BC33D6" w:rsidRDefault="007040E4" w:rsidP="00C3217B">
      <w:pPr>
        <w:spacing w:before="19" w:line="199" w:lineRule="auto"/>
        <w:jc w:val="center"/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:sz w:val="24"/>
          <w:szCs w:val="24"/>
          <w14:ligatures w14:val="none"/>
        </w:rPr>
      </w:pPr>
      <w:r w:rsidRPr="003D14DD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:sz w:val="24"/>
          <w:szCs w:val="24"/>
          <w14:ligatures w14:val="none"/>
        </w:rPr>
        <w:t>Corona Family Affected by Distracted Driving</w:t>
      </w:r>
      <w:r w:rsidR="00F731D3" w:rsidRPr="003D14DD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:sz w:val="24"/>
          <w:szCs w:val="24"/>
          <w14:ligatures w14:val="none"/>
        </w:rPr>
        <w:t xml:space="preserve"> </w:t>
      </w:r>
      <w:r w:rsidRPr="003D14DD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:sz w:val="24"/>
          <w:szCs w:val="24"/>
          <w14:ligatures w14:val="none"/>
        </w:rPr>
        <w:t>Share Son’s Tragic</w:t>
      </w:r>
      <w:r w:rsidR="00F731D3" w:rsidRPr="003D14DD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:sz w:val="24"/>
          <w:szCs w:val="24"/>
          <w14:ligatures w14:val="none"/>
        </w:rPr>
        <w:t xml:space="preserve"> </w:t>
      </w:r>
      <w:r w:rsidRPr="003D14DD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:sz w:val="24"/>
          <w:szCs w:val="24"/>
          <w14:ligatures w14:val="none"/>
        </w:rPr>
        <w:t xml:space="preserve">Story in </w:t>
      </w:r>
      <w:r w:rsidR="00F731D3" w:rsidRPr="003D14DD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:sz w:val="24"/>
          <w:szCs w:val="24"/>
          <w14:ligatures w14:val="none"/>
        </w:rPr>
        <w:t>New PSAs Released Today</w:t>
      </w:r>
    </w:p>
    <w:p w14:paraId="70DA5970" w14:textId="2F5BB0E9" w:rsidR="004C520D" w:rsidRPr="003D14DD" w:rsidRDefault="004C520D" w:rsidP="004C520D">
      <w:pPr>
        <w:spacing w:before="19" w:line="199" w:lineRule="auto"/>
        <w:jc w:val="center"/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 w:cs="Segoe UI"/>
          <w:b/>
          <w:bCs/>
          <w:noProof/>
          <w:color w:val="131317"/>
          <w:spacing w:val="6"/>
          <w:kern w:val="0"/>
          <w:sz w:val="24"/>
          <w:szCs w:val="24"/>
        </w:rPr>
        <w:drawing>
          <wp:inline distT="0" distB="0" distL="0" distR="0" wp14:anchorId="6B9E9443" wp14:editId="168D2F73">
            <wp:extent cx="3417320" cy="1046006"/>
            <wp:effectExtent l="0" t="0" r="0" b="0"/>
            <wp:docPr id="1841761153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761153" name="Picture 1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578" cy="10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1C8D0" w14:textId="49E457DC" w:rsidR="00515A62" w:rsidRPr="00C3217B" w:rsidRDefault="00825B52" w:rsidP="00515A62">
      <w:pPr>
        <w:spacing w:after="0" w:line="240" w:lineRule="auto"/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</w:pPr>
      <w:r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>WHAT YOU NEED TO KNOW</w:t>
      </w:r>
      <w:r w:rsidR="003231C6"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>:</w:t>
      </w:r>
      <w:r w:rsidR="00515A62"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 xml:space="preserve"> </w:t>
      </w:r>
      <w:r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T</w:t>
      </w:r>
      <w:r w:rsidR="00515A62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he California Office of Traffic Safety (OTS) and California Department of Transportation (Caltrans) </w:t>
      </w:r>
      <w:r w:rsidR="003353B8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today </w:t>
      </w:r>
      <w:r w:rsidR="00E96463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release</w:t>
      </w:r>
      <w:r w:rsidR="00F731D3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d</w:t>
      </w:r>
      <w:r w:rsidR="00E96463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</w:t>
      </w:r>
      <w:r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new </w:t>
      </w:r>
      <w:r w:rsidR="00A330F5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public service announcements</w:t>
      </w:r>
      <w:r w:rsidR="00E056FA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(PSAs)</w:t>
      </w:r>
      <w:r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</w:t>
      </w:r>
      <w:r w:rsidR="007040E4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featuring </w:t>
      </w:r>
      <w:r w:rsidR="00E96463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the </w:t>
      </w:r>
      <w:r w:rsidR="007040E4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parents of </w:t>
      </w:r>
      <w:r w:rsidR="00E96463" w:rsidRPr="00C3217B">
        <w:rPr>
          <w:rFonts w:ascii="Century Gothic" w:hAnsi="Century Gothic"/>
        </w:rPr>
        <w:t>21-year-old Corona native</w:t>
      </w:r>
      <w:r w:rsidR="00BC33D6" w:rsidRPr="00C3217B">
        <w:rPr>
          <w:rFonts w:ascii="Century Gothic" w:hAnsi="Century Gothic"/>
        </w:rPr>
        <w:t xml:space="preserve"> </w:t>
      </w:r>
      <w:r w:rsidR="00E96463" w:rsidRPr="00C3217B">
        <w:rPr>
          <w:rFonts w:ascii="Century Gothic" w:hAnsi="Century Gothic"/>
        </w:rPr>
        <w:t>Benjamin “Bean Dip” Montalvo</w:t>
      </w:r>
      <w:r w:rsidR="00A330F5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. </w:t>
      </w:r>
      <w:r w:rsidR="00CD5F6D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In June 2020, </w:t>
      </w:r>
      <w:r w:rsidR="00A330F5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Benjamin</w:t>
      </w:r>
      <w:r w:rsidR="00E96463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</w:t>
      </w:r>
      <w:r w:rsidR="007040E4" w:rsidRPr="00C3217B">
        <w:rPr>
          <w:rFonts w:ascii="Century Gothic" w:hAnsi="Century Gothic"/>
        </w:rPr>
        <w:t xml:space="preserve">was </w:t>
      </w:r>
      <w:r w:rsidR="00A330F5" w:rsidRPr="00C3217B">
        <w:rPr>
          <w:rFonts w:ascii="Century Gothic" w:hAnsi="Century Gothic"/>
        </w:rPr>
        <w:t xml:space="preserve">tragically </w:t>
      </w:r>
      <w:r w:rsidR="007040E4" w:rsidRPr="00C3217B">
        <w:rPr>
          <w:rFonts w:ascii="Century Gothic" w:hAnsi="Century Gothic"/>
        </w:rPr>
        <w:t>struck and killed</w:t>
      </w:r>
      <w:r w:rsidR="00E96463" w:rsidRPr="00C3217B">
        <w:rPr>
          <w:rFonts w:ascii="Century Gothic" w:hAnsi="Century Gothic"/>
        </w:rPr>
        <w:t xml:space="preserve"> while riding his bike </w:t>
      </w:r>
      <w:r w:rsidR="007040E4" w:rsidRPr="00C3217B">
        <w:rPr>
          <w:rFonts w:ascii="Century Gothic" w:hAnsi="Century Gothic"/>
        </w:rPr>
        <w:t>by a distracted and impaired driver</w:t>
      </w:r>
      <w:r w:rsidR="00E96463" w:rsidRPr="00C3217B">
        <w:rPr>
          <w:rFonts w:ascii="Century Gothic" w:hAnsi="Century Gothic"/>
        </w:rPr>
        <w:t xml:space="preserve">. </w:t>
      </w:r>
    </w:p>
    <w:p w14:paraId="4BDFA1E8" w14:textId="77777777" w:rsidR="00515A62" w:rsidRPr="00C3217B" w:rsidRDefault="00515A62" w:rsidP="00515A62">
      <w:pPr>
        <w:spacing w:after="0" w:line="240" w:lineRule="auto"/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</w:pPr>
    </w:p>
    <w:p w14:paraId="7669C630" w14:textId="2EA66898" w:rsidR="005813C0" w:rsidRDefault="00515A62" w:rsidP="00515A62">
      <w:pPr>
        <w:spacing w:before="19" w:line="240" w:lineRule="auto"/>
        <w:rPr>
          <w:rFonts w:ascii="Century Gothic" w:hAnsi="Century Gothic"/>
        </w:rPr>
      </w:pPr>
      <w:r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>SACRAMENTO</w:t>
      </w:r>
      <w:r w:rsidR="00CD5F6D"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 xml:space="preserve"> –</w:t>
      </w:r>
      <w:r w:rsidR="007040E4" w:rsidRPr="00C3217B">
        <w:rPr>
          <w:rFonts w:ascii="Century Gothic" w:hAnsi="Century Gothic"/>
        </w:rPr>
        <w:t xml:space="preserve"> </w:t>
      </w:r>
      <w:bookmarkStart w:id="0" w:name="_Hlk164074413"/>
      <w:r w:rsidR="005813C0">
        <w:rPr>
          <w:rFonts w:ascii="Century Gothic" w:hAnsi="Century Gothic"/>
        </w:rPr>
        <w:t>A Corona family that has personally experienced the tragic consequences of distracted driving is sharing their story as part of a new public awareness campaign</w:t>
      </w:r>
      <w:bookmarkEnd w:id="0"/>
      <w:r w:rsidR="005813C0">
        <w:rPr>
          <w:rFonts w:ascii="Century Gothic" w:hAnsi="Century Gothic"/>
        </w:rPr>
        <w:t xml:space="preserve">. </w:t>
      </w:r>
      <w:bookmarkStart w:id="1" w:name="_Hlk164074488"/>
      <w:r w:rsidR="005813C0">
        <w:rPr>
          <w:rFonts w:ascii="Century Gothic" w:hAnsi="Century Gothic"/>
        </w:rPr>
        <w:t xml:space="preserve">Through the end of April – </w:t>
      </w:r>
      <w:r w:rsidR="005813C0">
        <w:rPr>
          <w:rFonts w:ascii="Century Gothic" w:hAnsi="Century Gothic"/>
          <w:kern w:val="0"/>
          <w14:ligatures w14:val="none"/>
        </w:rPr>
        <w:t>National Distracted Driving Awareness Month –</w:t>
      </w:r>
      <w:bookmarkEnd w:id="1"/>
      <w:r w:rsidR="005813C0">
        <w:rPr>
          <w:rFonts w:ascii="Century Gothic" w:hAnsi="Century Gothic"/>
        </w:rPr>
        <w:t xml:space="preserve"> </w:t>
      </w:r>
      <w:r w:rsidRPr="00C3217B">
        <w:rPr>
          <w:rFonts w:ascii="Century Gothic" w:hAnsi="Century Gothic"/>
        </w:rPr>
        <w:t xml:space="preserve">new </w:t>
      </w:r>
      <w:hyperlink r:id="rId13" w:history="1">
        <w:r w:rsidR="00BC33D6" w:rsidRPr="00144F69">
          <w:rPr>
            <w:rStyle w:val="Hyperlink"/>
            <w:rFonts w:ascii="Century Gothic" w:hAnsi="Century Gothic"/>
          </w:rPr>
          <w:t xml:space="preserve">English and Spanish </w:t>
        </w:r>
        <w:r w:rsidRPr="00144F69">
          <w:rPr>
            <w:rStyle w:val="Hyperlink"/>
            <w:rFonts w:ascii="Century Gothic" w:hAnsi="Century Gothic"/>
          </w:rPr>
          <w:t>PSAs</w:t>
        </w:r>
      </w:hyperlink>
      <w:r w:rsidR="007040E4" w:rsidRPr="00C3217B">
        <w:rPr>
          <w:rFonts w:ascii="Century Gothic" w:hAnsi="Century Gothic"/>
        </w:rPr>
        <w:t xml:space="preserve"> </w:t>
      </w:r>
      <w:bookmarkStart w:id="2" w:name="_Hlk164074529"/>
      <w:r w:rsidR="005813C0">
        <w:rPr>
          <w:rFonts w:ascii="Century Gothic" w:hAnsi="Century Gothic"/>
        </w:rPr>
        <w:t>will run on multiple media platforms</w:t>
      </w:r>
      <w:r w:rsidR="005813C0" w:rsidRPr="00C3217B">
        <w:rPr>
          <w:rFonts w:ascii="Century Gothic" w:hAnsi="Century Gothic"/>
        </w:rPr>
        <w:t xml:space="preserve"> </w:t>
      </w:r>
      <w:r w:rsidRPr="00C3217B">
        <w:rPr>
          <w:rFonts w:ascii="Century Gothic" w:hAnsi="Century Gothic"/>
        </w:rPr>
        <w:t xml:space="preserve">to raise awareness about the </w:t>
      </w:r>
      <w:r w:rsidR="005813C0">
        <w:rPr>
          <w:rFonts w:ascii="Century Gothic" w:hAnsi="Century Gothic"/>
        </w:rPr>
        <w:t>dangers</w:t>
      </w:r>
      <w:r w:rsidRPr="00C3217B">
        <w:rPr>
          <w:rFonts w:ascii="Century Gothic" w:hAnsi="Century Gothic"/>
        </w:rPr>
        <w:t xml:space="preserve"> of texting and cell phone use while driving</w:t>
      </w:r>
      <w:bookmarkEnd w:id="2"/>
      <w:r w:rsidRPr="00C3217B">
        <w:rPr>
          <w:rFonts w:ascii="Century Gothic" w:hAnsi="Century Gothic"/>
        </w:rPr>
        <w:t>, as well as to underscore the courageous commitment of Kellie and Eddie Montalvo</w:t>
      </w:r>
      <w:r w:rsidR="005813C0">
        <w:rPr>
          <w:rFonts w:ascii="Century Gothic" w:hAnsi="Century Gothic"/>
        </w:rPr>
        <w:t xml:space="preserve">. </w:t>
      </w:r>
    </w:p>
    <w:p w14:paraId="6455DBB4" w14:textId="122931E6" w:rsidR="006C2E92" w:rsidRDefault="005813C0" w:rsidP="00515A62">
      <w:pPr>
        <w:spacing w:before="19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In the PSAs, the </w:t>
      </w:r>
      <w:proofErr w:type="spellStart"/>
      <w:r>
        <w:rPr>
          <w:rFonts w:ascii="Century Gothic" w:hAnsi="Century Gothic"/>
        </w:rPr>
        <w:t>Montalvos</w:t>
      </w:r>
      <w:proofErr w:type="spellEnd"/>
      <w:r w:rsidR="00515A62" w:rsidRPr="00C3217B">
        <w:rPr>
          <w:rFonts w:ascii="Century Gothic" w:hAnsi="Century Gothic"/>
        </w:rPr>
        <w:t xml:space="preserve"> share their personal tragedy and warn others against making the dangerous decision to drive distracted. </w:t>
      </w:r>
    </w:p>
    <w:p w14:paraId="1B993489" w14:textId="1B8D3343" w:rsidR="004C520D" w:rsidRDefault="004C520D" w:rsidP="00515A62">
      <w:pPr>
        <w:spacing w:before="19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11FAE5F1" wp14:editId="70B05BB7">
            <wp:extent cx="2803270" cy="1554377"/>
            <wp:effectExtent l="0" t="0" r="3810" b="0"/>
            <wp:docPr id="20132165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216504" name="Picture 201321650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564" cy="15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drawing>
          <wp:inline distT="0" distB="0" distL="0" distR="0" wp14:anchorId="12F447F7" wp14:editId="2858C5FE">
            <wp:extent cx="2073473" cy="1555105"/>
            <wp:effectExtent l="0" t="0" r="0" b="0"/>
            <wp:docPr id="8719444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944429" name="Picture 87194442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06" cy="156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2509C" w14:textId="19188C71" w:rsidR="006C2E92" w:rsidRPr="006C2E92" w:rsidRDefault="006C2E92" w:rsidP="00515A62">
      <w:pPr>
        <w:spacing w:before="19" w:line="240" w:lineRule="auto"/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</w:pPr>
      <w:r w:rsidRPr="006C2E92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 xml:space="preserve">BENJAMIN’S MOTHER, KELLIE MONTALVO: </w:t>
      </w:r>
      <w:r w:rsidRPr="006C2E92"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  <w:t>“This destroyed us in so many ways. No parent should bury a child. No brother should carry a casket and no friend should have to see their friend die all because of a phone in someone’s hand.”</w:t>
      </w:r>
    </w:p>
    <w:p w14:paraId="5A0F63DB" w14:textId="516BF14A" w:rsidR="00230273" w:rsidRPr="00C3217B" w:rsidRDefault="00A368B9" w:rsidP="001E1DAD">
      <w:pPr>
        <w:spacing w:before="19" w:line="240" w:lineRule="auto"/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</w:pPr>
      <w:r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lastRenderedPageBreak/>
        <w:t>OTS D</w:t>
      </w:r>
      <w:r w:rsidR="00A02863"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>IRECTOR, BARBARA ROONEY</w:t>
      </w:r>
      <w:r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>:</w:t>
      </w:r>
      <w:r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</w:t>
      </w:r>
      <w:r w:rsidRPr="00C3217B"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  <w:t xml:space="preserve">"The </w:t>
      </w:r>
      <w:proofErr w:type="spellStart"/>
      <w:r w:rsidRPr="00C3217B"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  <w:t>Montalvos</w:t>
      </w:r>
      <w:proofErr w:type="spellEnd"/>
      <w:r w:rsidRPr="00C3217B"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  <w:t xml:space="preserve"> are grieving parents and their entire family experienced unimaginable loss</w:t>
      </w:r>
      <w:r w:rsidR="005813C0"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  <w:t xml:space="preserve"> </w:t>
      </w:r>
      <w:r w:rsidR="005813C0" w:rsidRPr="005813C0"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  <w:t>because someone made the destructive decision to drive distracted and impaired</w:t>
      </w:r>
      <w:r w:rsidR="00A02863" w:rsidRPr="00C3217B"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  <w:t xml:space="preserve">. </w:t>
      </w:r>
      <w:r w:rsidRPr="00C3217B"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  <w:t>Their advocacy and commitment to safer roads is courageous in the face of personal tragedy. Benjamin's story is a call for all of us to act so no more children, parents, neighbors, and friends are killed in preventable crashes.</w:t>
      </w:r>
      <w:r w:rsidR="005813C0"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  <w:t xml:space="preserve"> </w:t>
      </w:r>
      <w:r w:rsidR="005813C0" w:rsidRPr="005813C0"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  <w:t>Please, never drive distracted – someone’s life could be at stake.</w:t>
      </w:r>
      <w:r w:rsidRPr="00C3217B">
        <w:rPr>
          <w:rFonts w:ascii="Century Gothic" w:eastAsia="Times New Roman" w:hAnsi="Century Gothic" w:cs="Segoe UI"/>
          <w:b/>
          <w:bCs/>
          <w:i/>
          <w:iCs/>
          <w:color w:val="131317"/>
          <w:spacing w:val="6"/>
          <w:kern w:val="0"/>
          <w14:ligatures w14:val="none"/>
        </w:rPr>
        <w:t>"</w:t>
      </w:r>
    </w:p>
    <w:p w14:paraId="67DE6BFB" w14:textId="5C2444BE" w:rsidR="00A330F5" w:rsidRPr="00C3217B" w:rsidRDefault="00A330F5" w:rsidP="00E96463">
      <w:pPr>
        <w:spacing w:line="240" w:lineRule="auto"/>
        <w:rPr>
          <w:rFonts w:ascii="Century Gothic" w:hAnsi="Century Gothic"/>
          <w:b/>
          <w:bCs/>
          <w:color w:val="000000"/>
          <w:shd w:val="clear" w:color="auto" w:fill="FFFFFF"/>
        </w:rPr>
      </w:pPr>
      <w:r w:rsidRPr="00C3217B">
        <w:rPr>
          <w:rFonts w:ascii="Century Gothic" w:hAnsi="Century Gothic"/>
          <w:b/>
          <w:bCs/>
          <w:color w:val="333333"/>
          <w:shd w:val="clear" w:color="auto" w:fill="FFFFFF"/>
        </w:rPr>
        <w:t xml:space="preserve">CALTRANS DIRECTOR, TONY TAVARES: </w:t>
      </w:r>
      <w:r w:rsidRPr="00C3217B">
        <w:rPr>
          <w:rFonts w:ascii="Century Gothic" w:hAnsi="Century Gothic"/>
          <w:b/>
          <w:bCs/>
          <w:i/>
          <w:iCs/>
          <w:color w:val="333333"/>
          <w:shd w:val="clear" w:color="auto" w:fill="FFFFFF"/>
        </w:rPr>
        <w:t>“The tragic death of 21-year-old Benjamin serves as a stark reminder of the devastating consequences of distracted driving</w:t>
      </w:r>
      <w:r w:rsidR="00CD5F6D" w:rsidRPr="00C3217B">
        <w:rPr>
          <w:rFonts w:ascii="Century Gothic" w:hAnsi="Century Gothic"/>
          <w:b/>
          <w:bCs/>
          <w:i/>
          <w:iCs/>
          <w:color w:val="333333"/>
          <w:shd w:val="clear" w:color="auto" w:fill="FFFFFF"/>
        </w:rPr>
        <w:t xml:space="preserve">. </w:t>
      </w:r>
      <w:r w:rsidRPr="00C3217B">
        <w:rPr>
          <w:rFonts w:ascii="Century Gothic" w:hAnsi="Century Gothic"/>
          <w:b/>
          <w:bCs/>
          <w:i/>
          <w:iCs/>
          <w:color w:val="333333"/>
          <w:shd w:val="clear" w:color="auto" w:fill="FFFFFF"/>
        </w:rPr>
        <w:t>Distracted driving is not just a momentary lapse, it</w:t>
      </w:r>
      <w:r w:rsidRPr="00C3217B">
        <w:rPr>
          <w:rStyle w:val="apple-converted-space"/>
          <w:rFonts w:ascii="Century Gothic" w:hAnsi="Century Gothic"/>
          <w:b/>
          <w:bCs/>
          <w:i/>
          <w:iCs/>
          <w:color w:val="000000"/>
          <w:shd w:val="clear" w:color="auto" w:fill="FFFFFF"/>
        </w:rPr>
        <w:t> </w:t>
      </w:r>
      <w:r w:rsidRPr="00C3217B">
        <w:rPr>
          <w:rFonts w:ascii="Century Gothic" w:hAnsi="Century Gothic"/>
          <w:b/>
          <w:bCs/>
          <w:i/>
          <w:iCs/>
          <w:color w:val="000000"/>
          <w:shd w:val="clear" w:color="auto" w:fill="FFFFFF"/>
        </w:rPr>
        <w:t>is</w:t>
      </w:r>
      <w:r w:rsidRPr="00C3217B">
        <w:rPr>
          <w:rStyle w:val="apple-converted-space"/>
          <w:rFonts w:ascii="Century Gothic" w:hAnsi="Century Gothic"/>
          <w:b/>
          <w:bCs/>
          <w:i/>
          <w:iCs/>
          <w:color w:val="333333"/>
          <w:shd w:val="clear" w:color="auto" w:fill="FFFFFF"/>
        </w:rPr>
        <w:t> </w:t>
      </w:r>
      <w:r w:rsidRPr="00C3217B">
        <w:rPr>
          <w:rFonts w:ascii="Century Gothic" w:hAnsi="Century Gothic"/>
          <w:b/>
          <w:bCs/>
          <w:i/>
          <w:iCs/>
          <w:color w:val="333333"/>
          <w:shd w:val="clear" w:color="auto" w:fill="FFFFFF"/>
        </w:rPr>
        <w:t>a conscious choice that causes irreversible harm</w:t>
      </w:r>
      <w:r w:rsidRPr="00C3217B">
        <w:rPr>
          <w:rStyle w:val="apple-converted-space"/>
          <w:rFonts w:ascii="Century Gothic" w:hAnsi="Century Gothic"/>
          <w:b/>
          <w:bCs/>
          <w:i/>
          <w:iCs/>
          <w:color w:val="333333"/>
          <w:shd w:val="clear" w:color="auto" w:fill="FFFFFF"/>
        </w:rPr>
        <w:t> </w:t>
      </w:r>
      <w:r w:rsidRPr="00C3217B">
        <w:rPr>
          <w:rFonts w:ascii="Century Gothic" w:hAnsi="Century Gothic"/>
          <w:b/>
          <w:bCs/>
          <w:i/>
          <w:iCs/>
          <w:color w:val="000000"/>
          <w:shd w:val="clear" w:color="auto" w:fill="FFFFFF"/>
        </w:rPr>
        <w:t>with</w:t>
      </w:r>
      <w:r w:rsidRPr="00C3217B">
        <w:rPr>
          <w:rStyle w:val="apple-converted-space"/>
          <w:rFonts w:ascii="Century Gothic" w:hAnsi="Century Gothic"/>
          <w:b/>
          <w:bCs/>
          <w:i/>
          <w:iCs/>
          <w:color w:val="333333"/>
          <w:shd w:val="clear" w:color="auto" w:fill="FFFFFF"/>
        </w:rPr>
        <w:t> </w:t>
      </w:r>
      <w:r w:rsidRPr="00C3217B">
        <w:rPr>
          <w:rFonts w:ascii="Century Gothic" w:hAnsi="Century Gothic"/>
          <w:b/>
          <w:bCs/>
          <w:i/>
          <w:iCs/>
          <w:color w:val="333333"/>
          <w:shd w:val="clear" w:color="auto" w:fill="FFFFFF"/>
        </w:rPr>
        <w:t>catastrophic consequences. Let</w:t>
      </w:r>
      <w:r w:rsidRPr="00C3217B">
        <w:rPr>
          <w:rStyle w:val="apple-converted-space"/>
          <w:rFonts w:ascii="Century Gothic" w:hAnsi="Century Gothic"/>
          <w:b/>
          <w:bCs/>
          <w:i/>
          <w:iCs/>
          <w:color w:val="000000"/>
          <w:shd w:val="clear" w:color="auto" w:fill="FFFFFF"/>
        </w:rPr>
        <w:t> </w:t>
      </w:r>
      <w:r w:rsidRPr="00C3217B">
        <w:rPr>
          <w:rFonts w:ascii="Century Gothic" w:hAnsi="Century Gothic"/>
          <w:b/>
          <w:bCs/>
          <w:i/>
          <w:iCs/>
          <w:color w:val="000000"/>
          <w:shd w:val="clear" w:color="auto" w:fill="FFFFFF"/>
        </w:rPr>
        <w:t>us make a commitment to</w:t>
      </w:r>
      <w:r w:rsidRPr="00C3217B">
        <w:rPr>
          <w:rStyle w:val="apple-converted-space"/>
          <w:rFonts w:ascii="Century Gothic" w:hAnsi="Century Gothic"/>
          <w:b/>
          <w:bCs/>
          <w:i/>
          <w:iCs/>
          <w:color w:val="333333"/>
          <w:shd w:val="clear" w:color="auto" w:fill="FFFFFF"/>
        </w:rPr>
        <w:t> </w:t>
      </w:r>
      <w:r w:rsidRPr="00C3217B">
        <w:rPr>
          <w:rFonts w:ascii="Century Gothic" w:hAnsi="Century Gothic"/>
          <w:b/>
          <w:bCs/>
          <w:i/>
          <w:iCs/>
          <w:color w:val="333333"/>
          <w:shd w:val="clear" w:color="auto" w:fill="FFFFFF"/>
        </w:rPr>
        <w:t>drive with vigilance, responsibility, and above all, compassion for those other lives</w:t>
      </w:r>
      <w:r w:rsidRPr="00C3217B">
        <w:rPr>
          <w:rStyle w:val="apple-converted-space"/>
          <w:rFonts w:ascii="Century Gothic" w:hAnsi="Century Gothic"/>
          <w:b/>
          <w:bCs/>
          <w:i/>
          <w:iCs/>
          <w:color w:val="000000"/>
          <w:shd w:val="clear" w:color="auto" w:fill="FFFFFF"/>
        </w:rPr>
        <w:t> </w:t>
      </w:r>
      <w:r w:rsidRPr="00C3217B">
        <w:rPr>
          <w:rFonts w:ascii="Century Gothic" w:hAnsi="Century Gothic"/>
          <w:b/>
          <w:bCs/>
          <w:i/>
          <w:iCs/>
          <w:color w:val="000000"/>
          <w:shd w:val="clear" w:color="auto" w:fill="FFFFFF"/>
        </w:rPr>
        <w:t>sharing the road with us.”</w:t>
      </w:r>
    </w:p>
    <w:p w14:paraId="3B4C4E04" w14:textId="64BF8448" w:rsidR="00E96463" w:rsidRPr="00C3217B" w:rsidRDefault="00A02863" w:rsidP="00E96463">
      <w:pPr>
        <w:spacing w:line="240" w:lineRule="auto"/>
        <w:rPr>
          <w:rFonts w:ascii="Century Gothic" w:hAnsi="Century Gothic"/>
        </w:rPr>
      </w:pPr>
      <w:r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>WHY THIS MATTERS</w:t>
      </w:r>
      <w:r w:rsidR="001E1DAD"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>:</w:t>
      </w:r>
      <w:r w:rsidR="00F731D3"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 xml:space="preserve"> </w:t>
      </w:r>
      <w:r w:rsidR="00F731D3" w:rsidRPr="00C3217B">
        <w:rPr>
          <w:rFonts w:ascii="Century Gothic" w:hAnsi="Century Gothic"/>
        </w:rPr>
        <w:t xml:space="preserve">April is National Distracted Driving Awareness Month. </w:t>
      </w:r>
      <w:r w:rsidR="007040E4" w:rsidRPr="00C3217B">
        <w:rPr>
          <w:rFonts w:ascii="Century Gothic" w:hAnsi="Century Gothic"/>
        </w:rPr>
        <w:t xml:space="preserve">Nine people are killed every day in the U.S. in distracted driving related crashes. </w:t>
      </w:r>
      <w:r w:rsidR="00030CBD">
        <w:rPr>
          <w:rFonts w:ascii="Century Gothic" w:hAnsi="Century Gothic"/>
        </w:rPr>
        <w:t xml:space="preserve">In 2022, 3,308 people were killed in distracted driving related crashes throughout the country. </w:t>
      </w:r>
      <w:r w:rsidR="00030CBD" w:rsidRPr="00830F00">
        <w:rPr>
          <w:rFonts w:ascii="Century Gothic" w:hAnsi="Century Gothic"/>
        </w:rPr>
        <w:t xml:space="preserve">The numbers are likely underreported because law enforcement officers may not always be able to </w:t>
      </w:r>
      <w:r w:rsidR="00030CBD">
        <w:rPr>
          <w:rFonts w:ascii="Century Gothic" w:hAnsi="Century Gothic"/>
        </w:rPr>
        <w:t xml:space="preserve">determine </w:t>
      </w:r>
      <w:r w:rsidR="00030CBD" w:rsidRPr="00830F00">
        <w:rPr>
          <w:rFonts w:ascii="Century Gothic" w:hAnsi="Century Gothic"/>
        </w:rPr>
        <w:t>that distraction was a factor in a crash.</w:t>
      </w:r>
      <w:r w:rsidR="00030CBD">
        <w:rPr>
          <w:rFonts w:ascii="Century Gothic" w:hAnsi="Century Gothic"/>
        </w:rPr>
        <w:t xml:space="preserve"> </w:t>
      </w:r>
      <w:r w:rsidR="00030CBD" w:rsidRPr="000914B3">
        <w:rPr>
          <w:rFonts w:ascii="Century Gothic" w:hAnsi="Century Gothic"/>
        </w:rPr>
        <w:t xml:space="preserve">Every </w:t>
      </w:r>
      <w:r w:rsidR="00030CBD">
        <w:rPr>
          <w:rFonts w:ascii="Century Gothic" w:hAnsi="Century Gothic"/>
        </w:rPr>
        <w:t>person killed</w:t>
      </w:r>
      <w:r w:rsidR="00030CBD" w:rsidRPr="000914B3">
        <w:rPr>
          <w:rFonts w:ascii="Century Gothic" w:hAnsi="Century Gothic"/>
        </w:rPr>
        <w:t xml:space="preserve"> </w:t>
      </w:r>
      <w:r w:rsidR="00030CBD">
        <w:rPr>
          <w:rFonts w:ascii="Century Gothic" w:hAnsi="Century Gothic"/>
        </w:rPr>
        <w:t>in crashes involving a</w:t>
      </w:r>
      <w:r w:rsidR="00030CBD" w:rsidRPr="000914B3">
        <w:rPr>
          <w:rFonts w:ascii="Century Gothic" w:hAnsi="Century Gothic"/>
        </w:rPr>
        <w:t xml:space="preserve"> distracted driver was potentially preventable.</w:t>
      </w:r>
      <w:r w:rsidR="00030CBD">
        <w:rPr>
          <w:rFonts w:ascii="Century Gothic" w:hAnsi="Century Gothic"/>
        </w:rPr>
        <w:t xml:space="preserve"> </w:t>
      </w:r>
      <w:r w:rsidR="007040E4" w:rsidRPr="00C3217B">
        <w:rPr>
          <w:rFonts w:ascii="Century Gothic" w:hAnsi="Century Gothic"/>
        </w:rPr>
        <w:t xml:space="preserve">According to the </w:t>
      </w:r>
      <w:hyperlink r:id="rId16" w:history="1">
        <w:r w:rsidR="007040E4" w:rsidRPr="00C3217B">
          <w:rPr>
            <w:rStyle w:val="Hyperlink"/>
            <w:rFonts w:ascii="Century Gothic" w:hAnsi="Century Gothic"/>
          </w:rPr>
          <w:t>2023 California Statewide Public Opinion Survey</w:t>
        </w:r>
      </w:hyperlink>
      <w:r w:rsidR="007040E4" w:rsidRPr="00C3217B">
        <w:rPr>
          <w:rFonts w:ascii="Century Gothic" w:hAnsi="Century Gothic"/>
        </w:rPr>
        <w:t>, more than 74% of drivers surveyed said that distracted driving due to texting was their biggest safety concern.</w:t>
      </w:r>
    </w:p>
    <w:p w14:paraId="5ACFA4BC" w14:textId="564172DA" w:rsidR="00CD5F6D" w:rsidRPr="00C3217B" w:rsidRDefault="00CD5F6D" w:rsidP="00E96463">
      <w:pPr>
        <w:spacing w:line="240" w:lineRule="auto"/>
        <w:rPr>
          <w:rFonts w:ascii="Century Gothic" w:hAnsi="Century Gothic"/>
        </w:rPr>
      </w:pPr>
      <w:r w:rsidRPr="64F994F1">
        <w:rPr>
          <w:rFonts w:ascii="Century Gothic" w:hAnsi="Century Gothic"/>
          <w:b/>
          <w:bCs/>
        </w:rPr>
        <w:t>VIDEO FOR NEWS MEDIA</w:t>
      </w:r>
      <w:r w:rsidRPr="64F994F1">
        <w:rPr>
          <w:rFonts w:ascii="Century Gothic" w:hAnsi="Century Gothic"/>
        </w:rPr>
        <w:t xml:space="preserve"> </w:t>
      </w:r>
      <w:r w:rsidRPr="64F994F1">
        <w:rPr>
          <w:rFonts w:ascii="Century Gothic" w:hAnsi="Century Gothic"/>
          <w:i/>
          <w:iCs/>
        </w:rPr>
        <w:t>(click links to view and download):</w:t>
      </w:r>
    </w:p>
    <w:p w14:paraId="3D41971D" w14:textId="77777777" w:rsidR="00FC0FBA" w:rsidRPr="00C3217B" w:rsidRDefault="00000000" w:rsidP="00FC0FBA">
      <w:pPr>
        <w:spacing w:line="240" w:lineRule="auto"/>
        <w:rPr>
          <w:rFonts w:ascii="Century Gothic" w:hAnsi="Century Gothic"/>
        </w:rPr>
      </w:pPr>
      <w:hyperlink r:id="rId17" w:history="1">
        <w:r w:rsidR="00FC0FBA" w:rsidRPr="005E3F4D">
          <w:rPr>
            <w:rStyle w:val="Hyperlink"/>
            <w:rFonts w:ascii="Century Gothic" w:hAnsi="Century Gothic"/>
          </w:rPr>
          <w:t>English and Spanish PSAs</w:t>
        </w:r>
      </w:hyperlink>
    </w:p>
    <w:p w14:paraId="7F299CD7" w14:textId="4769D6DB" w:rsidR="00CD5F6D" w:rsidRPr="00030CBD" w:rsidRDefault="00000000" w:rsidP="00E96463">
      <w:pPr>
        <w:spacing w:line="240" w:lineRule="auto"/>
        <w:rPr>
          <w:rFonts w:ascii="Century Gothic" w:hAnsi="Century Gothic"/>
        </w:rPr>
      </w:pPr>
      <w:hyperlink r:id="rId18" w:history="1">
        <w:r w:rsidR="00CD5F6D" w:rsidRPr="00D543F0">
          <w:rPr>
            <w:rStyle w:val="Hyperlink"/>
            <w:rFonts w:ascii="Century Gothic" w:hAnsi="Century Gothic"/>
          </w:rPr>
          <w:t>Benjamin Montalvo B-roll</w:t>
        </w:r>
      </w:hyperlink>
    </w:p>
    <w:p w14:paraId="56B85CAE" w14:textId="78101E4A" w:rsidR="005F4514" w:rsidRPr="00030CBD" w:rsidRDefault="00000000" w:rsidP="00E96463">
      <w:pPr>
        <w:spacing w:line="240" w:lineRule="auto"/>
        <w:rPr>
          <w:rFonts w:ascii="Century Gothic" w:hAnsi="Century Gothic"/>
        </w:rPr>
      </w:pPr>
      <w:hyperlink r:id="rId19" w:history="1">
        <w:r w:rsidR="00CD5F6D" w:rsidRPr="00030CBD">
          <w:rPr>
            <w:rStyle w:val="Hyperlink"/>
            <w:rFonts w:ascii="Century Gothic" w:hAnsi="Century Gothic"/>
          </w:rPr>
          <w:t>Kellie Montalvo (Benjamin’s Mother) Soundbites (English)</w:t>
        </w:r>
      </w:hyperlink>
    </w:p>
    <w:p w14:paraId="32FF68A7" w14:textId="41658787" w:rsidR="00CD5F6D" w:rsidRPr="00C3217B" w:rsidRDefault="00000000" w:rsidP="00E96463">
      <w:pPr>
        <w:spacing w:line="240" w:lineRule="auto"/>
        <w:rPr>
          <w:rFonts w:ascii="Century Gothic" w:hAnsi="Century Gothic"/>
        </w:rPr>
      </w:pPr>
      <w:hyperlink r:id="rId20" w:history="1">
        <w:r w:rsidR="00CD5F6D" w:rsidRPr="00D543F0">
          <w:rPr>
            <w:rStyle w:val="Hyperlink"/>
            <w:rFonts w:ascii="Century Gothic" w:hAnsi="Century Gothic"/>
          </w:rPr>
          <w:t>Eddie Montalvo (Benjamin’s Father) Soundbites (Spanish)</w:t>
        </w:r>
      </w:hyperlink>
    </w:p>
    <w:p w14:paraId="3CBE295F" w14:textId="22840301" w:rsidR="00FC0FBA" w:rsidRDefault="00000000" w:rsidP="00E96463">
      <w:pPr>
        <w:spacing w:line="240" w:lineRule="auto"/>
        <w:rPr>
          <w:rFonts w:ascii="Century Gothic" w:hAnsi="Century Gothic"/>
          <w:highlight w:val="yellow"/>
        </w:rPr>
      </w:pPr>
      <w:hyperlink r:id="rId21" w:history="1">
        <w:r w:rsidR="00FC0FBA" w:rsidRPr="005E3F4D">
          <w:rPr>
            <w:rStyle w:val="Hyperlink"/>
            <w:rFonts w:ascii="Century Gothic" w:hAnsi="Century Gothic"/>
          </w:rPr>
          <w:t>OTS Director Soundbite (Audio Only)</w:t>
        </w:r>
      </w:hyperlink>
    </w:p>
    <w:p w14:paraId="1B0267AD" w14:textId="63A7D178" w:rsidR="00E630F0" w:rsidRPr="00C3217B" w:rsidRDefault="00000C30" w:rsidP="00BC33D6">
      <w:pPr>
        <w:spacing w:line="240" w:lineRule="auto"/>
        <w:rPr>
          <w:rFonts w:ascii="Century Gothic" w:hAnsi="Century Gothic"/>
          <w:b/>
          <w:bCs/>
        </w:rPr>
      </w:pPr>
      <w:r w:rsidRPr="00C3217B">
        <w:rPr>
          <w:rFonts w:ascii="Century Gothic" w:eastAsia="Times New Roman" w:hAnsi="Century Gothic" w:cs="Segoe UI"/>
          <w:b/>
          <w:bCs/>
          <w:color w:val="131317"/>
          <w:spacing w:val="6"/>
          <w:kern w:val="0"/>
          <w14:ligatures w14:val="none"/>
        </w:rPr>
        <w:t>PSA &amp; Campaign Information:</w:t>
      </w:r>
      <w:r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</w:t>
      </w:r>
      <w:r w:rsidR="007F6E1E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The PSA</w:t>
      </w:r>
      <w:r w:rsidR="00170734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s</w:t>
      </w:r>
      <w:r w:rsidR="00BC33D6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are part of the ‘Distracted Driving Kills</w:t>
      </w:r>
      <w:r w:rsidR="00B64748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’</w:t>
      </w:r>
      <w:r w:rsidR="00BC33D6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paid media campaign</w:t>
      </w:r>
      <w:r w:rsidR="007F6E1E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</w:t>
      </w:r>
      <w:r w:rsidR="00BC33D6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which runs through</w:t>
      </w:r>
      <w:r w:rsidR="007F6E1E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April 30 and</w:t>
      </w:r>
      <w:r w:rsidR="00102D32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</w:t>
      </w:r>
      <w:r w:rsidR="007F6E1E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feature</w:t>
      </w:r>
      <w:r w:rsidR="00BC33D6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s</w:t>
      </w:r>
      <w:r w:rsidR="007F6E1E" w:rsidRPr="00C3217B"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 xml:space="preserve"> a series of English and Spanish safety messages on video, digital billboards, digital platforms including social media and streaming services, and audio messages on the radio.</w:t>
      </w:r>
    </w:p>
    <w:p w14:paraId="391A445D" w14:textId="64AC9975" w:rsidR="00B42FC4" w:rsidRPr="00C3217B" w:rsidRDefault="00BC33D6" w:rsidP="00A817A5">
      <w:pPr>
        <w:spacing w:before="19" w:line="240" w:lineRule="auto"/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</w:pPr>
      <w:r w:rsidRPr="00C3217B">
        <w:rPr>
          <w:rFonts w:ascii="Century Gothic" w:hAnsi="Century Gothic"/>
        </w:rPr>
        <w:t xml:space="preserve">Visit </w:t>
      </w:r>
      <w:hyperlink r:id="rId22" w:history="1">
        <w:r w:rsidR="004A608D" w:rsidRPr="00C3217B">
          <w:rPr>
            <w:rStyle w:val="Hyperlink"/>
            <w:rFonts w:ascii="Century Gothic" w:hAnsi="Century Gothic"/>
          </w:rPr>
          <w:t>www.gosafelyca.org</w:t>
        </w:r>
      </w:hyperlink>
      <w:r w:rsidRPr="00C3217B">
        <w:rPr>
          <w:rFonts w:ascii="Century Gothic" w:hAnsi="Century Gothic"/>
        </w:rPr>
        <w:t xml:space="preserve"> for more traffic safety information.</w:t>
      </w:r>
      <w:r w:rsidR="005F4514" w:rsidRPr="00C3217B">
        <w:rPr>
          <w:rFonts w:ascii="Century Gothic" w:hAnsi="Century Gothic"/>
        </w:rPr>
        <w:t xml:space="preserve"> </w:t>
      </w:r>
      <w:hyperlink r:id="rId23" w:history="1">
        <w:r w:rsidR="005F4514" w:rsidRPr="003A597D">
          <w:rPr>
            <w:rStyle w:val="Hyperlink"/>
            <w:rFonts w:ascii="Century Gothic" w:hAnsi="Century Gothic"/>
          </w:rPr>
          <w:t>Read Full Release</w:t>
        </w:r>
      </w:hyperlink>
      <w:r w:rsidR="003A597D">
        <w:rPr>
          <w:rFonts w:ascii="Century Gothic" w:hAnsi="Century Gothic"/>
        </w:rPr>
        <w:t>.</w:t>
      </w:r>
    </w:p>
    <w:p w14:paraId="60645902" w14:textId="77777777" w:rsidR="00B42FC4" w:rsidRPr="001E1DAD" w:rsidRDefault="00B42FC4" w:rsidP="00B42FC4">
      <w:pPr>
        <w:spacing w:before="19" w:line="240" w:lineRule="auto"/>
        <w:jc w:val="center"/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</w:pPr>
    </w:p>
    <w:p w14:paraId="3CFE815E" w14:textId="76009A88" w:rsidR="001E1DAD" w:rsidRPr="007E5D46" w:rsidRDefault="00B42FC4" w:rsidP="00B42FC4">
      <w:pPr>
        <w:spacing w:before="19" w:line="199" w:lineRule="auto"/>
        <w:jc w:val="center"/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</w:pPr>
      <w:r>
        <w:rPr>
          <w:rFonts w:ascii="Century Gothic" w:eastAsia="Times New Roman" w:hAnsi="Century Gothic" w:cs="Segoe UI"/>
          <w:color w:val="131317"/>
          <w:spacing w:val="6"/>
          <w:kern w:val="0"/>
          <w14:ligatures w14:val="none"/>
        </w:rPr>
        <w:t>###</w:t>
      </w:r>
    </w:p>
    <w:p w14:paraId="29D9468B" w14:textId="77777777" w:rsidR="00B64207" w:rsidRPr="00B64207" w:rsidRDefault="00B64207" w:rsidP="00B64207">
      <w:pPr>
        <w:spacing w:before="19" w:line="199" w:lineRule="auto"/>
        <w:rPr>
          <w:rFonts w:ascii="Century Gothic" w:eastAsia="Century Gothic" w:hAnsi="Century Gothic" w:cs="Century Gothic"/>
          <w:color w:val="041C2C"/>
        </w:rPr>
      </w:pPr>
    </w:p>
    <w:p w14:paraId="2480BBE7" w14:textId="10C4A3FA" w:rsidR="00B64207" w:rsidRDefault="00B64207" w:rsidP="00B42FC4">
      <w:pPr>
        <w:jc w:val="center"/>
      </w:pPr>
    </w:p>
    <w:sectPr w:rsidR="00B64207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E0C2" w14:textId="77777777" w:rsidR="00647AA3" w:rsidRDefault="00647AA3" w:rsidP="00B64207">
      <w:pPr>
        <w:spacing w:after="0" w:line="240" w:lineRule="auto"/>
      </w:pPr>
      <w:r>
        <w:separator/>
      </w:r>
    </w:p>
  </w:endnote>
  <w:endnote w:type="continuationSeparator" w:id="0">
    <w:p w14:paraId="1683BFD4" w14:textId="77777777" w:rsidR="00647AA3" w:rsidRDefault="00647AA3" w:rsidP="00B6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53DBF" w14:textId="77777777" w:rsidR="00647AA3" w:rsidRDefault="00647AA3" w:rsidP="00B64207">
      <w:pPr>
        <w:spacing w:after="0" w:line="240" w:lineRule="auto"/>
      </w:pPr>
      <w:r>
        <w:separator/>
      </w:r>
    </w:p>
  </w:footnote>
  <w:footnote w:type="continuationSeparator" w:id="0">
    <w:p w14:paraId="7E833C71" w14:textId="77777777" w:rsidR="00647AA3" w:rsidRDefault="00647AA3" w:rsidP="00B6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9CD5" w14:textId="48F57386" w:rsidR="00B64207" w:rsidRDefault="00064947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819E932" wp14:editId="20D75B43">
          <wp:simplePos x="0" y="0"/>
          <wp:positionH relativeFrom="column">
            <wp:posOffset>4108450</wp:posOffset>
          </wp:positionH>
          <wp:positionV relativeFrom="paragraph">
            <wp:posOffset>-325611</wp:posOffset>
          </wp:positionV>
          <wp:extent cx="736600" cy="736600"/>
          <wp:effectExtent l="0" t="0" r="6350" b="6350"/>
          <wp:wrapTight wrapText="bothSides">
            <wp:wrapPolygon edited="0">
              <wp:start x="0" y="0"/>
              <wp:lineTo x="0" y="21228"/>
              <wp:lineTo x="21228" y="21228"/>
              <wp:lineTo x="21228" y="0"/>
              <wp:lineTo x="0" y="0"/>
            </wp:wrapPolygon>
          </wp:wrapTight>
          <wp:docPr id="531392953" name="Picture 1" descr="Auto Club of SoCal (@AAASoCal) /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 Club of SoCal (@AAASoCal) / 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72AE3E2" wp14:editId="2B9070E2">
          <wp:simplePos x="0" y="0"/>
          <wp:positionH relativeFrom="column">
            <wp:posOffset>2451100</wp:posOffset>
          </wp:positionH>
          <wp:positionV relativeFrom="paragraph">
            <wp:posOffset>-325755</wp:posOffset>
          </wp:positionV>
          <wp:extent cx="737870" cy="718185"/>
          <wp:effectExtent l="0" t="0" r="0" b="5715"/>
          <wp:wrapNone/>
          <wp:docPr id="758769726" name="Picture 758769726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769726" name="Picture 758769726" descr="Shape, arrow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AD5416D" wp14:editId="29E62C66">
          <wp:simplePos x="0" y="0"/>
          <wp:positionH relativeFrom="column">
            <wp:posOffset>3300095</wp:posOffset>
          </wp:positionH>
          <wp:positionV relativeFrom="paragraph">
            <wp:posOffset>-293370</wp:posOffset>
          </wp:positionV>
          <wp:extent cx="673735" cy="675640"/>
          <wp:effectExtent l="0" t="0" r="0" b="0"/>
          <wp:wrapNone/>
          <wp:docPr id="106077665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0776651" name="Picture 1" descr="Text, 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73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A2A4806" wp14:editId="2F03CC5A">
          <wp:simplePos x="0" y="0"/>
          <wp:positionH relativeFrom="column">
            <wp:posOffset>1602105</wp:posOffset>
          </wp:positionH>
          <wp:positionV relativeFrom="paragraph">
            <wp:posOffset>-365125</wp:posOffset>
          </wp:positionV>
          <wp:extent cx="798830" cy="774065"/>
          <wp:effectExtent l="0" t="0" r="1270" b="635"/>
          <wp:wrapNone/>
          <wp:docPr id="999511797" name="Picture 99951179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511797" name="Picture 999511797" descr="Logo, company nam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F87">
      <w:rPr>
        <w:noProof/>
      </w:rPr>
      <w:drawing>
        <wp:anchor distT="0" distB="0" distL="114300" distR="114300" simplePos="0" relativeHeight="251659264" behindDoc="0" locked="0" layoutInCell="1" allowOverlap="1" wp14:anchorId="269FCE49" wp14:editId="24CCD30E">
          <wp:simplePos x="0" y="0"/>
          <wp:positionH relativeFrom="column">
            <wp:posOffset>-467211</wp:posOffset>
          </wp:positionH>
          <wp:positionV relativeFrom="paragraph">
            <wp:posOffset>-104520</wp:posOffset>
          </wp:positionV>
          <wp:extent cx="1987550" cy="304800"/>
          <wp:effectExtent l="0" t="0" r="0" b="0"/>
          <wp:wrapNone/>
          <wp:docPr id="18" name="Picture 18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A picture containing text, outdoor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07"/>
    <w:rsid w:val="00000C30"/>
    <w:rsid w:val="00030CBD"/>
    <w:rsid w:val="00064947"/>
    <w:rsid w:val="000C44CA"/>
    <w:rsid w:val="000E0802"/>
    <w:rsid w:val="00102D32"/>
    <w:rsid w:val="00113A88"/>
    <w:rsid w:val="00144F69"/>
    <w:rsid w:val="00170734"/>
    <w:rsid w:val="00177115"/>
    <w:rsid w:val="001E1DAD"/>
    <w:rsid w:val="001F6300"/>
    <w:rsid w:val="00230273"/>
    <w:rsid w:val="00236159"/>
    <w:rsid w:val="00245884"/>
    <w:rsid w:val="00263EF9"/>
    <w:rsid w:val="002A2A20"/>
    <w:rsid w:val="003231C6"/>
    <w:rsid w:val="003353B8"/>
    <w:rsid w:val="00347F0A"/>
    <w:rsid w:val="0035009A"/>
    <w:rsid w:val="003945A4"/>
    <w:rsid w:val="003A597D"/>
    <w:rsid w:val="003C2A37"/>
    <w:rsid w:val="003D14DD"/>
    <w:rsid w:val="003D316A"/>
    <w:rsid w:val="0040472D"/>
    <w:rsid w:val="00481728"/>
    <w:rsid w:val="004A608D"/>
    <w:rsid w:val="004C520D"/>
    <w:rsid w:val="00515A62"/>
    <w:rsid w:val="005416D2"/>
    <w:rsid w:val="005813C0"/>
    <w:rsid w:val="005D5E20"/>
    <w:rsid w:val="005F4514"/>
    <w:rsid w:val="00647AA3"/>
    <w:rsid w:val="006C2E92"/>
    <w:rsid w:val="007040E4"/>
    <w:rsid w:val="007D37E6"/>
    <w:rsid w:val="007E5D46"/>
    <w:rsid w:val="007F6E1E"/>
    <w:rsid w:val="00825B52"/>
    <w:rsid w:val="008C197A"/>
    <w:rsid w:val="008E3AE9"/>
    <w:rsid w:val="00953703"/>
    <w:rsid w:val="009561A2"/>
    <w:rsid w:val="009712CD"/>
    <w:rsid w:val="00985075"/>
    <w:rsid w:val="009C286A"/>
    <w:rsid w:val="00A02863"/>
    <w:rsid w:val="00A330F5"/>
    <w:rsid w:val="00A368B9"/>
    <w:rsid w:val="00A47A11"/>
    <w:rsid w:val="00A817A5"/>
    <w:rsid w:val="00AE7643"/>
    <w:rsid w:val="00AF4FC6"/>
    <w:rsid w:val="00B12BBB"/>
    <w:rsid w:val="00B42FC4"/>
    <w:rsid w:val="00B43563"/>
    <w:rsid w:val="00B64207"/>
    <w:rsid w:val="00B64748"/>
    <w:rsid w:val="00B91EEF"/>
    <w:rsid w:val="00BA703F"/>
    <w:rsid w:val="00BC33D6"/>
    <w:rsid w:val="00C12E35"/>
    <w:rsid w:val="00C3217B"/>
    <w:rsid w:val="00C5085B"/>
    <w:rsid w:val="00CD5F6D"/>
    <w:rsid w:val="00CE7C0F"/>
    <w:rsid w:val="00D077AA"/>
    <w:rsid w:val="00D46A7D"/>
    <w:rsid w:val="00D543F0"/>
    <w:rsid w:val="00DC0292"/>
    <w:rsid w:val="00DC2F99"/>
    <w:rsid w:val="00DE22D3"/>
    <w:rsid w:val="00E056FA"/>
    <w:rsid w:val="00E27CB2"/>
    <w:rsid w:val="00E630F0"/>
    <w:rsid w:val="00E96463"/>
    <w:rsid w:val="00F32C68"/>
    <w:rsid w:val="00F471DC"/>
    <w:rsid w:val="00F731D3"/>
    <w:rsid w:val="00FC0FBA"/>
    <w:rsid w:val="00FD2DBC"/>
    <w:rsid w:val="47B60382"/>
    <w:rsid w:val="64F994F1"/>
    <w:rsid w:val="701FEA23"/>
    <w:rsid w:val="7E8BC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1FB433"/>
  <w15:chartTrackingRefBased/>
  <w15:docId w15:val="{C63055F0-09EF-413D-B5DE-65850AE8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2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42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42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42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42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42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42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42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42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2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42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42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42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42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42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2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42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42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642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2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42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42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642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642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642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42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42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42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6420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B6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207"/>
  </w:style>
  <w:style w:type="paragraph" w:styleId="Footer">
    <w:name w:val="footer"/>
    <w:basedOn w:val="Normal"/>
    <w:link w:val="FooterChar"/>
    <w:uiPriority w:val="99"/>
    <w:unhideWhenUsed/>
    <w:rsid w:val="00B64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207"/>
  </w:style>
  <w:style w:type="character" w:styleId="Hyperlink">
    <w:name w:val="Hyperlink"/>
    <w:basedOn w:val="DefaultParagraphFont"/>
    <w:uiPriority w:val="99"/>
    <w:unhideWhenUsed/>
    <w:rsid w:val="001E1DAD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DAD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4A608D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A330F5"/>
  </w:style>
  <w:style w:type="paragraph" w:styleId="NoSpacing">
    <w:name w:val="No Spacing"/>
    <w:uiPriority w:val="1"/>
    <w:qFormat/>
    <w:rsid w:val="00C3217B"/>
    <w:pPr>
      <w:spacing w:after="0" w:line="240" w:lineRule="auto"/>
    </w:pPr>
  </w:style>
  <w:style w:type="paragraph" w:styleId="Revision">
    <w:name w:val="Revision"/>
    <w:hidden/>
    <w:uiPriority w:val="99"/>
    <w:semiHidden/>
    <w:rsid w:val="005813C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81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3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3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3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8tSlJz9bFrM&amp;list=PLN-u3WDo_8Zg5HE6so7G-HXKiyMeOUnne" TargetMode="External"/><Relationship Id="rId18" Type="http://schemas.openxmlformats.org/officeDocument/2006/relationships/hyperlink" Target="https://www.dropbox.com/scl/fi/2exq26a9mv3560wsjpxhf/OTS_Benjamin_Montalvo_BRoll.mp4?rlkey=d7gsr0fxfuor98p85a9dwv0wd&amp;dl=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ropbox.com/scl/fi/8r2uwj6l69szzrh382e64/Barbara-Rooney-OTS-Director-Soundbite.m4a?rlkey=hqrl3e93g91oh7b8lv7tq935a&amp;dl=0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hyperlink" Target="https://www.dropbox.com/scl/fo/7oy0ijepybw1gderioq1s/ACxjqwFatpgdKJMIodB7aIQ?rlkey=8fndr0i44tdh2loh4jfedv1d6&amp;dl=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afetrec.berkeley.edu/sites/default/files/publications/final_analysis_report_public_opinion_traffic_safety_study_2023.pdf" TargetMode="External"/><Relationship Id="rId20" Type="http://schemas.openxmlformats.org/officeDocument/2006/relationships/hyperlink" Target="https://www.dropbox.com/scl/fi/ugn8r430sfsjzm9ihlmxa/OTS_DD_SPAN_Soundbites.mp4?rlkey=rjp3xryuh1gu1hp0q0kr2aq1t&amp;dl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ristopher.clark@dot.ca.gov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23" Type="http://schemas.openxmlformats.org/officeDocument/2006/relationships/hyperlink" Target="https://www.businesswire.com/news/home/20240417967925/en/Corona-Family-Affected-by-Distracted-Driving-Share-Son%E2%80%99s-Tragic-Story-in-New-PSAs-Released-Today" TargetMode="External"/><Relationship Id="rId10" Type="http://schemas.openxmlformats.org/officeDocument/2006/relationships/hyperlink" Target="mailto:timothy.weisberg@ots.ca.gov" TargetMode="External"/><Relationship Id="rId19" Type="http://schemas.openxmlformats.org/officeDocument/2006/relationships/hyperlink" Target="https://www.dropbox.com/scl/fi/n3v789qfoz13vdynq6m38/OTS_DD_ENG_Soundbites.mp4?rlkey=mmwpt8gdvvm45cl8kifc76313&amp;dl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hyperlink" Target="http://www.gosafelyc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6" ma:contentTypeDescription="Create a new document." ma:contentTypeScope="" ma:versionID="a9b37f13345dba7568564be1344158e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5f5f1b0dd6478d4f565da4e06c70176e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1A4DC-328A-4C28-9FD4-E0DE7FE17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CEA3B-15F6-4702-BDFF-DC6C4CBB77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29F88B-AF44-4D54-9669-1CC8DDAFDFDE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4.xml><?xml version="1.0" encoding="utf-8"?>
<ds:datastoreItem xmlns:ds="http://schemas.openxmlformats.org/officeDocument/2006/customXml" ds:itemID="{E1729C47-2A91-4C04-A08A-5B2A38840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Valentine</dc:creator>
  <cp:keywords/>
  <dc:description/>
  <cp:lastModifiedBy>Weisberg, Timothy@OTS</cp:lastModifiedBy>
  <cp:revision>6</cp:revision>
  <dcterms:created xsi:type="dcterms:W3CDTF">2024-04-16T01:10:00Z</dcterms:created>
  <dcterms:modified xsi:type="dcterms:W3CDTF">2024-04-17T19:25:00Z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6b39a06a-76c1-43f3-939a-148853a39cc2</vt:lpwstr>
  </property>
  <property fmtid="{D5CDD505-2E9C-101B-9397-08002B2CF9AE}" pid="3" name="ContentTypeId">
    <vt:lpwstr>0x010100E1D7978D1E43DE4EA43DBD7340A406DC</vt:lpwstr>
  </property>
  <property fmtid="{D5CDD505-2E9C-101B-9397-08002B2CF9AE}" pid="4" name="MediaServiceImageTags">
    <vt:lpwstr/>
  </property>
</Properties>
</file>